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BB3C" w14:textId="77777777" w:rsidR="00C139C5" w:rsidRPr="00C139C5" w:rsidRDefault="00C139C5" w:rsidP="00C139C5">
      <w:pPr>
        <w:spacing w:after="0" w:line="240" w:lineRule="auto"/>
        <w:rPr>
          <w:rFonts w:ascii="Calibri" w:eastAsia="Calibri" w:hAnsi="Calibri" w:cs="Times New Roman"/>
        </w:rPr>
      </w:pPr>
      <w:r w:rsidRPr="00C139C5">
        <w:rPr>
          <w:rFonts w:ascii="Calibri" w:eastAsia="Calibri" w:hAnsi="Calibri" w:cs="Times New Roman"/>
        </w:rPr>
        <w:t xml:space="preserve">                            </w:t>
      </w:r>
      <w:r w:rsidRPr="00C139C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7B61B6" wp14:editId="2A605CA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AAD6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BD1BCDD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847647E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5E71982" w14:textId="1E46DAF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5F6C7B" w:rsidRPr="00C139C5">
        <w:rPr>
          <w:rFonts w:ascii="Times New Roman" w:eastAsia="Calibri" w:hAnsi="Times New Roman" w:cs="Times New Roman"/>
          <w:b/>
          <w:sz w:val="24"/>
          <w:szCs w:val="24"/>
        </w:rPr>
        <w:t>JEDINSTVENI UPRAVNI ODJEL</w:t>
      </w:r>
    </w:p>
    <w:p w14:paraId="5DCA3AA2" w14:textId="77777777" w:rsidR="00C139C5" w:rsidRPr="00C139C5" w:rsidRDefault="00C139C5" w:rsidP="00C139C5">
      <w:pPr>
        <w:spacing w:after="0" w:line="240" w:lineRule="auto"/>
        <w:ind w:left="-56"/>
        <w:rPr>
          <w:rFonts w:ascii="Tahoma" w:eastAsia="Calibri" w:hAnsi="Tahoma" w:cs="Times New Roman"/>
          <w:bCs/>
          <w:sz w:val="20"/>
        </w:rPr>
      </w:pPr>
    </w:p>
    <w:p w14:paraId="323851B6" w14:textId="1945D7E4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KLASA: </w:t>
      </w:r>
      <w:r w:rsidR="00932C7E">
        <w:rPr>
          <w:rFonts w:ascii="Times New Roman" w:eastAsia="Calibri" w:hAnsi="Times New Roman" w:cs="Times New Roman"/>
          <w:b/>
          <w:bCs/>
        </w:rPr>
        <w:t>013-02/2</w:t>
      </w:r>
      <w:r w:rsidR="005F6C7B">
        <w:rPr>
          <w:rFonts w:ascii="Times New Roman" w:eastAsia="Calibri" w:hAnsi="Times New Roman" w:cs="Times New Roman"/>
          <w:b/>
          <w:bCs/>
        </w:rPr>
        <w:t>5</w:t>
      </w:r>
      <w:r w:rsidR="00932C7E">
        <w:rPr>
          <w:rFonts w:ascii="Times New Roman" w:eastAsia="Calibri" w:hAnsi="Times New Roman" w:cs="Times New Roman"/>
          <w:b/>
          <w:bCs/>
        </w:rPr>
        <w:t>-02/1</w:t>
      </w:r>
    </w:p>
    <w:p w14:paraId="35A38C6F" w14:textId="25143D36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URBROJ: </w:t>
      </w:r>
      <w:r w:rsidR="00932C7E">
        <w:rPr>
          <w:rFonts w:ascii="Times New Roman" w:eastAsia="Calibri" w:hAnsi="Times New Roman" w:cs="Times New Roman"/>
          <w:b/>
          <w:bCs/>
        </w:rPr>
        <w:t>2158-36-0</w:t>
      </w:r>
      <w:r w:rsidR="005F6C7B">
        <w:rPr>
          <w:rFonts w:ascii="Times New Roman" w:eastAsia="Calibri" w:hAnsi="Times New Roman" w:cs="Times New Roman"/>
          <w:b/>
          <w:bCs/>
        </w:rPr>
        <w:t>3</w:t>
      </w:r>
      <w:r w:rsidR="00932C7E">
        <w:rPr>
          <w:rFonts w:ascii="Times New Roman" w:eastAsia="Calibri" w:hAnsi="Times New Roman" w:cs="Times New Roman"/>
          <w:b/>
          <w:bCs/>
        </w:rPr>
        <w:t>-</w:t>
      </w:r>
      <w:r w:rsidR="00BA6700">
        <w:rPr>
          <w:rFonts w:ascii="Times New Roman" w:eastAsia="Calibri" w:hAnsi="Times New Roman" w:cs="Times New Roman"/>
          <w:b/>
          <w:bCs/>
        </w:rPr>
        <w:t>2</w:t>
      </w:r>
      <w:r w:rsidR="005F6C7B">
        <w:rPr>
          <w:rFonts w:ascii="Times New Roman" w:eastAsia="Calibri" w:hAnsi="Times New Roman" w:cs="Times New Roman"/>
          <w:b/>
          <w:bCs/>
        </w:rPr>
        <w:t>5</w:t>
      </w:r>
      <w:r w:rsidR="00932C7E">
        <w:rPr>
          <w:rFonts w:ascii="Times New Roman" w:eastAsia="Calibri" w:hAnsi="Times New Roman" w:cs="Times New Roman"/>
          <w:b/>
          <w:bCs/>
        </w:rPr>
        <w:t>-1</w:t>
      </w:r>
    </w:p>
    <w:p w14:paraId="1085837E" w14:textId="76F99538" w:rsidR="00823747" w:rsidRPr="00C139C5" w:rsidRDefault="00C139C5" w:rsidP="000A6246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>Šodolovci,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5F6C7B">
        <w:rPr>
          <w:rFonts w:ascii="Times New Roman" w:eastAsia="Calibri" w:hAnsi="Times New Roman" w:cs="Times New Roman"/>
          <w:b/>
          <w:bCs/>
        </w:rPr>
        <w:t>14</w:t>
      </w:r>
      <w:r w:rsidR="000A6246">
        <w:rPr>
          <w:rFonts w:ascii="Times New Roman" w:eastAsia="Calibri" w:hAnsi="Times New Roman" w:cs="Times New Roman"/>
          <w:b/>
          <w:bCs/>
        </w:rPr>
        <w:t xml:space="preserve">. </w:t>
      </w:r>
      <w:r w:rsidR="005F6C7B">
        <w:rPr>
          <w:rFonts w:ascii="Times New Roman" w:eastAsia="Calibri" w:hAnsi="Times New Roman" w:cs="Times New Roman"/>
          <w:b/>
          <w:bCs/>
        </w:rPr>
        <w:t>siječnj</w:t>
      </w:r>
      <w:r w:rsidR="000A6246">
        <w:rPr>
          <w:rFonts w:ascii="Times New Roman" w:eastAsia="Calibri" w:hAnsi="Times New Roman" w:cs="Times New Roman"/>
          <w:b/>
          <w:bCs/>
        </w:rPr>
        <w:t>a</w:t>
      </w:r>
      <w:r>
        <w:rPr>
          <w:rFonts w:ascii="Times New Roman" w:eastAsia="Calibri" w:hAnsi="Times New Roman" w:cs="Times New Roman"/>
          <w:b/>
          <w:bCs/>
        </w:rPr>
        <w:t xml:space="preserve"> 20</w:t>
      </w:r>
      <w:r w:rsidR="00932C7E">
        <w:rPr>
          <w:rFonts w:ascii="Times New Roman" w:eastAsia="Calibri" w:hAnsi="Times New Roman" w:cs="Times New Roman"/>
          <w:b/>
          <w:bCs/>
        </w:rPr>
        <w:t>2</w:t>
      </w:r>
      <w:r w:rsidR="005F6C7B">
        <w:rPr>
          <w:rFonts w:ascii="Times New Roman" w:eastAsia="Calibri" w:hAnsi="Times New Roman" w:cs="Times New Roman"/>
          <w:b/>
          <w:bCs/>
        </w:rPr>
        <w:t>5</w:t>
      </w:r>
      <w:r w:rsidR="000A6246">
        <w:rPr>
          <w:rFonts w:ascii="Times New Roman" w:eastAsia="Calibri" w:hAnsi="Times New Roman" w:cs="Times New Roman"/>
          <w:b/>
          <w:bCs/>
        </w:rPr>
        <w:t>.</w:t>
      </w:r>
    </w:p>
    <w:p w14:paraId="222D3501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J A V N I  P O Z I V</w:t>
      </w:r>
    </w:p>
    <w:p w14:paraId="1B4B1223" w14:textId="22560F27" w:rsidR="00C139C5" w:rsidRPr="00C139C5" w:rsidRDefault="00C139C5" w:rsidP="000A62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ZA SAVJETOVANJE SA ZAINTERESIRANOM JAVNOŠĆU</w:t>
      </w:r>
    </w:p>
    <w:p w14:paraId="2A038B7A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C139C5" w:rsidRPr="00C139C5" w14:paraId="52F008FA" w14:textId="77777777" w:rsidTr="00543351">
        <w:tc>
          <w:tcPr>
            <w:tcW w:w="5524" w:type="dxa"/>
          </w:tcPr>
          <w:p w14:paraId="650A9B1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8470" w:type="dxa"/>
          </w:tcPr>
          <w:p w14:paraId="2A77D9EC" w14:textId="443F2DA1" w:rsidR="00C139C5" w:rsidRPr="00C139C5" w:rsidRDefault="001A58BC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PRIJEDLOG </w:t>
            </w:r>
            <w:r w:rsidR="005F6C7B">
              <w:rPr>
                <w:rFonts w:ascii="Times New Roman" w:eastAsia="Calibri" w:hAnsi="Times New Roman" w:cs="Times New Roman"/>
                <w:b/>
              </w:rPr>
              <w:t>ODLUKE O IZMJENAMA I DOPUNAMA ODLUKE O LOKALNIM POREZIMA OPĆINE ŠODOLOVCI</w:t>
            </w:r>
          </w:p>
        </w:tc>
      </w:tr>
      <w:tr w:rsidR="00C139C5" w:rsidRPr="00C139C5" w14:paraId="218A48BE" w14:textId="77777777" w:rsidTr="00543351">
        <w:tc>
          <w:tcPr>
            <w:tcW w:w="5524" w:type="dxa"/>
          </w:tcPr>
          <w:p w14:paraId="5D953B48" w14:textId="2282D0C3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Razlozi donošenja akta</w:t>
            </w:r>
            <w:r w:rsidR="008237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139C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8470" w:type="dxa"/>
          </w:tcPr>
          <w:p w14:paraId="4110188A" w14:textId="7B80FC9B" w:rsidR="00C139C5" w:rsidRPr="00C139C5" w:rsidRDefault="005F6C7B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Usklađenje s odredbama Zakona o izmjenama i dopunama Zakona o lokalnim porezima („Narodne novine“ broj 152/24) koje su stupile na snagu 01.01.2025. godine.</w:t>
            </w:r>
          </w:p>
        </w:tc>
      </w:tr>
      <w:tr w:rsidR="00C139C5" w:rsidRPr="00C139C5" w14:paraId="67F6AB2F" w14:textId="77777777" w:rsidTr="00543351">
        <w:tc>
          <w:tcPr>
            <w:tcW w:w="5524" w:type="dxa"/>
          </w:tcPr>
          <w:p w14:paraId="511555FF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3A910196" w14:textId="77830E4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Upoznavanje javnosti s odredbama </w:t>
            </w:r>
            <w:r w:rsidR="005F6C7B">
              <w:rPr>
                <w:rFonts w:ascii="Times New Roman" w:eastAsia="Calibri" w:hAnsi="Times New Roman" w:cs="Times New Roman"/>
              </w:rPr>
              <w:t>nacrta prijedloga Odluke o izmjenama i dopunama Odluke o lokalnim porezima</w:t>
            </w:r>
            <w:r w:rsidRPr="00C139C5">
              <w:rPr>
                <w:rFonts w:ascii="Times New Roman" w:eastAsia="Calibri" w:hAnsi="Times New Roman" w:cs="Times New Roman"/>
              </w:rPr>
              <w:t xml:space="preserve"> te mogućnost dostave primjedbi, prijedloga i komentara i prihvaćanje zakonitih i stručno utemeljenih primjedbi, prijedloga i komentara.</w:t>
            </w:r>
          </w:p>
        </w:tc>
      </w:tr>
      <w:tr w:rsidR="00C139C5" w:rsidRPr="00C139C5" w14:paraId="2F2669B6" w14:textId="77777777" w:rsidTr="00543351">
        <w:tc>
          <w:tcPr>
            <w:tcW w:w="5524" w:type="dxa"/>
          </w:tcPr>
          <w:p w14:paraId="7D12262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</w:tcPr>
          <w:p w14:paraId="3C4E9E94" w14:textId="2AA07EAD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        Zaključno do </w:t>
            </w:r>
            <w:r w:rsidR="005F6C7B">
              <w:rPr>
                <w:rFonts w:ascii="Times New Roman" w:eastAsia="Calibri" w:hAnsi="Times New Roman" w:cs="Times New Roman"/>
                <w:b/>
              </w:rPr>
              <w:t>13.02</w:t>
            </w:r>
            <w:r w:rsidR="001A58BC">
              <w:rPr>
                <w:rFonts w:ascii="Times New Roman" w:eastAsia="Calibri" w:hAnsi="Times New Roman" w:cs="Times New Roman"/>
                <w:b/>
              </w:rPr>
              <w:t>.</w:t>
            </w:r>
            <w:r w:rsidR="00E3222B">
              <w:rPr>
                <w:rFonts w:ascii="Times New Roman" w:eastAsia="Calibri" w:hAnsi="Times New Roman" w:cs="Times New Roman"/>
                <w:b/>
              </w:rPr>
              <w:t>2025.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godine do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32C7E">
              <w:rPr>
                <w:rFonts w:ascii="Times New Roman" w:eastAsia="Calibri" w:hAnsi="Times New Roman" w:cs="Times New Roman"/>
                <w:b/>
              </w:rPr>
              <w:t>5</w:t>
            </w:r>
            <w:r w:rsidR="0071430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sati</w:t>
            </w:r>
          </w:p>
        </w:tc>
      </w:tr>
      <w:tr w:rsidR="00C139C5" w:rsidRPr="00C139C5" w14:paraId="36CF2D29" w14:textId="77777777" w:rsidTr="00543351">
        <w:tc>
          <w:tcPr>
            <w:tcW w:w="5524" w:type="dxa"/>
          </w:tcPr>
          <w:p w14:paraId="6FB22BB4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21438843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Cjelovitim popunjavanjem obrasca za sudjelovanje u savjetovanju sa zainteresiranom javnošću (objavljen uz poziv na savjetovanje na službenoj web stranici Općine Šodolovci </w:t>
            </w:r>
            <w:hyperlink r:id="rId7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7BDBB77C" w14:textId="77777777" w:rsidTr="00543351">
        <w:tc>
          <w:tcPr>
            <w:tcW w:w="5524" w:type="dxa"/>
          </w:tcPr>
          <w:p w14:paraId="450447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0481441" w14:textId="575EF8C3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poštom: Općina Šodolovci, Ive Andrića </w:t>
            </w:r>
            <w:r w:rsidR="005F6C7B">
              <w:rPr>
                <w:rFonts w:ascii="Times New Roman" w:eastAsia="Calibri" w:hAnsi="Times New Roman" w:cs="Times New Roman"/>
              </w:rPr>
              <w:t>5</w:t>
            </w:r>
            <w:r w:rsidRPr="00C139C5">
              <w:rPr>
                <w:rFonts w:ascii="Times New Roman" w:eastAsia="Calibri" w:hAnsi="Times New Roman" w:cs="Times New Roman"/>
              </w:rPr>
              <w:t>, Šodolovci, 312</w:t>
            </w:r>
            <w:r w:rsidR="001A58BC">
              <w:rPr>
                <w:rFonts w:ascii="Times New Roman" w:eastAsia="Calibri" w:hAnsi="Times New Roman" w:cs="Times New Roman"/>
              </w:rPr>
              <w:t>00 Osijek</w:t>
            </w:r>
            <w:r w:rsidRPr="00C139C5">
              <w:rPr>
                <w:rFonts w:ascii="Times New Roman" w:eastAsia="Calibri" w:hAnsi="Times New Roman" w:cs="Times New Roman"/>
              </w:rPr>
              <w:t xml:space="preserve">, s naznakom „Savjetovanja sa zainteresiranom javnošću – </w:t>
            </w:r>
            <w:r w:rsidR="001A58BC">
              <w:rPr>
                <w:rFonts w:ascii="Times New Roman" w:eastAsia="Calibri" w:hAnsi="Times New Roman" w:cs="Times New Roman"/>
              </w:rPr>
              <w:t xml:space="preserve">Prijedlog </w:t>
            </w:r>
            <w:r w:rsidR="005F6C7B">
              <w:rPr>
                <w:rFonts w:ascii="Times New Roman" w:eastAsia="Calibri" w:hAnsi="Times New Roman" w:cs="Times New Roman"/>
              </w:rPr>
              <w:t>Odluke o izmjenama i dopunama Odluke o lokalnim porezima Općine Šodolovci</w:t>
            </w:r>
            <w:r w:rsidR="00EA5B20">
              <w:rPr>
                <w:rFonts w:ascii="Times New Roman" w:eastAsia="Calibri" w:hAnsi="Times New Roman" w:cs="Times New Roman"/>
              </w:rPr>
              <w:t>“</w:t>
            </w:r>
          </w:p>
          <w:p w14:paraId="783DF48D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email: </w:t>
            </w:r>
            <w:hyperlink r:id="rId8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procelnik@sodolovci.hr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139C5" w:rsidRPr="00C139C5" w14:paraId="2450F8BD" w14:textId="77777777" w:rsidTr="00543351">
        <w:tc>
          <w:tcPr>
            <w:tcW w:w="13994" w:type="dxa"/>
            <w:gridSpan w:val="2"/>
          </w:tcPr>
          <w:p w14:paraId="371B1066" w14:textId="396D28C4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Sukladno odredbi članka 11. Zakona o pravu na pristup informacijama („Narodne novine“ broj 25/13</w:t>
            </w:r>
            <w:r w:rsidR="00EA5B20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C139C5">
              <w:rPr>
                <w:rFonts w:ascii="Times New Roman" w:eastAsia="Calibri" w:hAnsi="Times New Roman" w:cs="Times New Roman"/>
                <w:b/>
              </w:rPr>
              <w:t>85/15</w:t>
            </w:r>
            <w:r w:rsidR="00EA5B20">
              <w:rPr>
                <w:rFonts w:ascii="Times New Roman" w:eastAsia="Calibri" w:hAnsi="Times New Roman" w:cs="Times New Roman"/>
                <w:b/>
              </w:rPr>
              <w:t xml:space="preserve"> i 69/22</w:t>
            </w:r>
            <w:r w:rsidRPr="00C139C5">
              <w:rPr>
                <w:rFonts w:ascii="Times New Roman" w:eastAsia="Calibri" w:hAnsi="Times New Roman" w:cs="Times New Roman"/>
                <w:b/>
              </w:rPr>
              <w:t>) po isteku roka za dostavu mišljenja i prijedloga izraditi će se i objaviti izvješće o savjetovanje sa zai</w:t>
            </w:r>
            <w:r w:rsidR="001A58BC">
              <w:rPr>
                <w:rFonts w:ascii="Times New Roman" w:eastAsia="Calibri" w:hAnsi="Times New Roman" w:cs="Times New Roman"/>
                <w:b/>
              </w:rPr>
              <w:t>nteresiranom javnosti</w:t>
            </w:r>
            <w:r w:rsidR="001A58BC" w:rsidRPr="00C139C5">
              <w:rPr>
                <w:rFonts w:ascii="Times New Roman" w:eastAsia="Calibri" w:hAnsi="Times New Roman" w:cs="Times New Roman"/>
                <w:b/>
              </w:rPr>
              <w:t xml:space="preserve"> koje sadrži zaprimljene prijedloge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i primjedbe te </w:t>
            </w:r>
            <w:r w:rsidRPr="00C139C5">
              <w:rPr>
                <w:rFonts w:ascii="Times New Roman" w:eastAsia="Calibri" w:hAnsi="Times New Roman" w:cs="Times New Roman"/>
                <w:b/>
              </w:rPr>
              <w:lastRenderedPageBreak/>
              <w:t>očitovanja s razlozima za neprihvaćanje pojedinih prijedloga i primjedbi. Izvješće će se objaviti na službenim web stranicama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</w:tr>
    </w:tbl>
    <w:p w14:paraId="516342C6" w14:textId="77777777" w:rsidR="00C139C5" w:rsidRPr="00C139C5" w:rsidRDefault="00C139C5" w:rsidP="00C139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8059725" w14:textId="77777777" w:rsidR="00C139C5" w:rsidRDefault="00C139C5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98451E4" w14:textId="77777777" w:rsidR="009C5FB4" w:rsidRDefault="00C13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139C5">
        <w:rPr>
          <w:rFonts w:ascii="Times New Roman" w:hAnsi="Times New Roman" w:cs="Times New Roman"/>
          <w:sz w:val="24"/>
          <w:szCs w:val="24"/>
        </w:rPr>
        <w:t>PROČELNICA:</w:t>
      </w:r>
    </w:p>
    <w:p w14:paraId="24465D70" w14:textId="77777777" w:rsidR="00C139C5" w:rsidRPr="00C139C5" w:rsidRDefault="00C1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Jovana Avrić, mag. iur.</w:t>
      </w:r>
    </w:p>
    <w:sectPr w:rsidR="00C139C5" w:rsidRPr="00C139C5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1E7D" w14:textId="77777777" w:rsidR="00AB0F1A" w:rsidRDefault="00AB0F1A" w:rsidP="00EA5B20">
      <w:pPr>
        <w:spacing w:after="0" w:line="240" w:lineRule="auto"/>
      </w:pPr>
      <w:r>
        <w:separator/>
      </w:r>
    </w:p>
  </w:endnote>
  <w:endnote w:type="continuationSeparator" w:id="0">
    <w:p w14:paraId="3FF65E55" w14:textId="77777777" w:rsidR="00AB0F1A" w:rsidRDefault="00AB0F1A" w:rsidP="00EA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B421" w14:textId="77777777" w:rsidR="00AB0F1A" w:rsidRDefault="00AB0F1A" w:rsidP="00EA5B20">
      <w:pPr>
        <w:spacing w:after="0" w:line="240" w:lineRule="auto"/>
      </w:pPr>
      <w:r>
        <w:separator/>
      </w:r>
    </w:p>
  </w:footnote>
  <w:footnote w:type="continuationSeparator" w:id="0">
    <w:p w14:paraId="78CB35C0" w14:textId="77777777" w:rsidR="00AB0F1A" w:rsidRDefault="00AB0F1A" w:rsidP="00EA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5"/>
    <w:rsid w:val="000A6246"/>
    <w:rsid w:val="001A58BC"/>
    <w:rsid w:val="00475F94"/>
    <w:rsid w:val="005F6C7B"/>
    <w:rsid w:val="00714302"/>
    <w:rsid w:val="00823747"/>
    <w:rsid w:val="00932C7E"/>
    <w:rsid w:val="009C5FB4"/>
    <w:rsid w:val="00AB0F1A"/>
    <w:rsid w:val="00BA6700"/>
    <w:rsid w:val="00C139C5"/>
    <w:rsid w:val="00C7777B"/>
    <w:rsid w:val="00CB458E"/>
    <w:rsid w:val="00E3222B"/>
    <w:rsid w:val="00EA5B20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2AD"/>
  <w15:chartTrackingRefBased/>
  <w15:docId w15:val="{5E8E3BB1-4909-4725-8744-56EE6F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B20"/>
  </w:style>
  <w:style w:type="paragraph" w:styleId="Podnoje">
    <w:name w:val="footer"/>
    <w:basedOn w:val="Normal"/>
    <w:link w:val="PodnojeChar"/>
    <w:uiPriority w:val="99"/>
    <w:unhideWhenUsed/>
    <w:rsid w:val="00EA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8</cp:revision>
  <dcterms:created xsi:type="dcterms:W3CDTF">2019-10-10T10:27:00Z</dcterms:created>
  <dcterms:modified xsi:type="dcterms:W3CDTF">2025-02-19T14:35:00Z</dcterms:modified>
</cp:coreProperties>
</file>